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4357" w14:textId="77777777" w:rsidR="006E0714" w:rsidRPr="00164D0E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164D0E">
        <w:rPr>
          <w:b/>
          <w:sz w:val="28"/>
          <w:szCs w:val="28"/>
        </w:rPr>
        <w:t xml:space="preserve">Инструкция </w:t>
      </w:r>
    </w:p>
    <w:p w14:paraId="02614CE2" w14:textId="77777777" w:rsidR="006E0714" w:rsidRPr="00164D0E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164D0E">
        <w:rPr>
          <w:b/>
          <w:sz w:val="28"/>
          <w:szCs w:val="28"/>
        </w:rPr>
        <w:t>по медицинскому применению медицинского изделия</w:t>
      </w:r>
    </w:p>
    <w:p w14:paraId="69CF1945" w14:textId="77777777" w:rsidR="006E0714" w:rsidRPr="00164D0E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49095B7D" w14:textId="77777777" w:rsidR="00EE20D7" w:rsidRPr="00164D0E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164D0E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 w:rsidRPr="00164D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070798B7" w14:textId="77777777" w:rsidR="00AE1E73" w:rsidRPr="00164D0E" w:rsidRDefault="00AE1E73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64D0E">
        <w:rPr>
          <w:rFonts w:ascii="Times New Roman" w:hAnsi="Times New Roman"/>
          <w:bCs/>
          <w:color w:val="000000"/>
          <w:sz w:val="28"/>
          <w:szCs w:val="28"/>
        </w:rPr>
        <w:t>КовиСпрей</w:t>
      </w:r>
      <w:proofErr w:type="spellEnd"/>
      <w:r w:rsidR="000C76CE" w:rsidRPr="00164D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B2D56" w:rsidRPr="00164D0E">
        <w:rPr>
          <w:rFonts w:ascii="Times New Roman" w:hAnsi="Times New Roman"/>
          <w:bCs/>
          <w:color w:val="000000"/>
          <w:sz w:val="28"/>
          <w:szCs w:val="28"/>
        </w:rPr>
        <w:t xml:space="preserve">спрей </w:t>
      </w:r>
      <w:r w:rsidR="000C76CE" w:rsidRPr="00164D0E">
        <w:rPr>
          <w:rFonts w:ascii="Times New Roman" w:hAnsi="Times New Roman"/>
          <w:bCs/>
          <w:color w:val="000000"/>
          <w:sz w:val="28"/>
          <w:szCs w:val="28"/>
        </w:rPr>
        <w:t xml:space="preserve">назальный </w:t>
      </w:r>
    </w:p>
    <w:p w14:paraId="497A50D6" w14:textId="77777777" w:rsidR="00F53D97" w:rsidRPr="00164D0E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2175220304"/>
      <w:bookmarkEnd w:id="1"/>
    </w:p>
    <w:p w14:paraId="747C0FF5" w14:textId="77777777" w:rsidR="00EE20D7" w:rsidRPr="00164D0E" w:rsidRDefault="00AE1E73" w:rsidP="001C0C62">
      <w:pPr>
        <w:spacing w:after="0" w:line="240" w:lineRule="auto"/>
        <w:jc w:val="both"/>
        <w:rPr>
          <w:b/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567D31A0" w14:textId="77777777" w:rsidR="00EE20D7" w:rsidRPr="00164D0E" w:rsidRDefault="00AE1E73" w:rsidP="001C0C62">
      <w:pPr>
        <w:spacing w:after="0" w:line="240" w:lineRule="auto"/>
        <w:jc w:val="both"/>
        <w:rPr>
          <w:sz w:val="28"/>
          <w:szCs w:val="28"/>
        </w:rPr>
      </w:pPr>
      <w:bookmarkStart w:id="2" w:name="2175220305"/>
      <w:bookmarkEnd w:id="2"/>
      <w:r w:rsidRPr="00164D0E">
        <w:rPr>
          <w:rFonts w:ascii="Times New Roman" w:hAnsi="Times New Roman"/>
          <w:color w:val="000000"/>
          <w:sz w:val="28"/>
          <w:szCs w:val="28"/>
        </w:rPr>
        <w:t>Состав: вода</w:t>
      </w:r>
      <w:r w:rsidR="00841B4C" w:rsidRPr="00164D0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64D0E">
        <w:rPr>
          <w:rFonts w:ascii="Times New Roman" w:hAnsi="Times New Roman"/>
          <w:color w:val="000000"/>
          <w:sz w:val="28"/>
          <w:szCs w:val="28"/>
        </w:rPr>
        <w:t>пленкообразующий глицерин (</w:t>
      </w:r>
      <w:r w:rsidR="00841B4C" w:rsidRPr="00164D0E">
        <w:rPr>
          <w:rFonts w:ascii="Times New Roman" w:hAnsi="Times New Roman"/>
          <w:color w:val="000000"/>
          <w:sz w:val="28"/>
          <w:szCs w:val="28"/>
        </w:rPr>
        <w:t>г</w:t>
      </w:r>
      <w:r w:rsidRPr="00164D0E">
        <w:rPr>
          <w:rFonts w:ascii="Times New Roman" w:hAnsi="Times New Roman"/>
          <w:color w:val="000000"/>
          <w:sz w:val="28"/>
          <w:szCs w:val="28"/>
        </w:rPr>
        <w:t>лицерин: 9.80%, HPC (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гидроксипропилцеллюлоза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);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Solagum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, S1-цианидин (полученный из растительных экстрактов: </w:t>
      </w:r>
      <w:r w:rsidR="00841B4C" w:rsidRPr="00164D0E">
        <w:rPr>
          <w:rFonts w:ascii="Times New Roman" w:hAnsi="Times New Roman"/>
          <w:color w:val="000000"/>
          <w:sz w:val="28"/>
          <w:szCs w:val="28"/>
        </w:rPr>
        <w:t xml:space="preserve">пижма </w:t>
      </w:r>
      <w:proofErr w:type="spellStart"/>
      <w:r w:rsidR="00841B4C" w:rsidRPr="00164D0E">
        <w:rPr>
          <w:rFonts w:ascii="Times New Roman" w:hAnsi="Times New Roman"/>
          <w:color w:val="000000"/>
          <w:sz w:val="28"/>
          <w:szCs w:val="28"/>
        </w:rPr>
        <w:t>партениум</w:t>
      </w:r>
      <w:proofErr w:type="spellEnd"/>
      <w:r w:rsidR="00841B4C" w:rsidRPr="00164D0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64D0E">
        <w:rPr>
          <w:rFonts w:ascii="Times New Roman" w:hAnsi="Times New Roman"/>
          <w:color w:val="000000"/>
          <w:sz w:val="28"/>
          <w:szCs w:val="28"/>
        </w:rPr>
        <w:t>T</w:t>
      </w:r>
      <w:proofErr w:type="spellStart"/>
      <w:r w:rsidR="00841B4C" w:rsidRPr="00164D0E">
        <w:rPr>
          <w:rFonts w:ascii="Times New Roman" w:hAnsi="Times New Roman"/>
          <w:color w:val="000000"/>
          <w:sz w:val="28"/>
          <w:szCs w:val="28"/>
          <w:lang w:val="en-US"/>
        </w:rPr>
        <w:t>anacetum</w:t>
      </w:r>
      <w:proofErr w:type="spellEnd"/>
      <w:r w:rsidR="00841B4C"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parthenium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надземная часть), </w:t>
      </w:r>
      <w:r w:rsidR="00841B4C" w:rsidRPr="00164D0E">
        <w:rPr>
          <w:rFonts w:ascii="Times New Roman" w:hAnsi="Times New Roman"/>
          <w:color w:val="000000"/>
          <w:sz w:val="28"/>
          <w:szCs w:val="28"/>
        </w:rPr>
        <w:t>куркума длинная (</w:t>
      </w:r>
      <w:r w:rsidRPr="00164D0E">
        <w:rPr>
          <w:rFonts w:ascii="Times New Roman" w:hAnsi="Times New Roman"/>
          <w:color w:val="000000"/>
          <w:sz w:val="28"/>
          <w:szCs w:val="28"/>
        </w:rPr>
        <w:t>C</w:t>
      </w:r>
      <w:proofErr w:type="spellStart"/>
      <w:r w:rsidR="00841B4C" w:rsidRPr="00164D0E">
        <w:rPr>
          <w:rFonts w:ascii="Times New Roman" w:hAnsi="Times New Roman"/>
          <w:color w:val="000000"/>
          <w:sz w:val="28"/>
          <w:szCs w:val="28"/>
          <w:lang w:val="en-US"/>
        </w:rPr>
        <w:t>urcuma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longa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корневище), </w:t>
      </w:r>
      <w:r w:rsidR="00841B4C" w:rsidRPr="00164D0E">
        <w:rPr>
          <w:rFonts w:ascii="Times New Roman" w:hAnsi="Times New Roman"/>
          <w:color w:val="000000"/>
          <w:sz w:val="28"/>
          <w:szCs w:val="28"/>
        </w:rPr>
        <w:t>крапива двудомная (</w:t>
      </w:r>
      <w:r w:rsidRPr="00164D0E">
        <w:rPr>
          <w:rFonts w:ascii="Times New Roman" w:hAnsi="Times New Roman"/>
          <w:color w:val="000000"/>
          <w:sz w:val="28"/>
          <w:szCs w:val="28"/>
        </w:rPr>
        <w:t>U</w:t>
      </w:r>
      <w:proofErr w:type="spellStart"/>
      <w:r w:rsidR="00841B4C" w:rsidRPr="00164D0E">
        <w:rPr>
          <w:rFonts w:ascii="Times New Roman" w:hAnsi="Times New Roman"/>
          <w:color w:val="000000"/>
          <w:sz w:val="28"/>
          <w:szCs w:val="28"/>
          <w:lang w:val="en-US"/>
        </w:rPr>
        <w:t>rtica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dioica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корень), </w:t>
      </w:r>
      <w:r w:rsidR="00841B4C" w:rsidRPr="00164D0E">
        <w:rPr>
          <w:rFonts w:ascii="Times New Roman" w:hAnsi="Times New Roman"/>
          <w:color w:val="000000"/>
          <w:sz w:val="28"/>
          <w:szCs w:val="28"/>
        </w:rPr>
        <w:t xml:space="preserve">камелия </w:t>
      </w:r>
      <w:proofErr w:type="spellStart"/>
      <w:r w:rsidR="00841B4C" w:rsidRPr="00164D0E">
        <w:rPr>
          <w:rFonts w:ascii="Times New Roman" w:hAnsi="Times New Roman"/>
          <w:color w:val="000000"/>
          <w:sz w:val="28"/>
          <w:szCs w:val="28"/>
        </w:rPr>
        <w:t>китайкая</w:t>
      </w:r>
      <w:proofErr w:type="spellEnd"/>
      <w:r w:rsidR="00841B4C" w:rsidRPr="00164D0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64D0E">
        <w:rPr>
          <w:rFonts w:ascii="Times New Roman" w:hAnsi="Times New Roman"/>
          <w:color w:val="000000"/>
          <w:sz w:val="28"/>
          <w:szCs w:val="28"/>
        </w:rPr>
        <w:t>C</w:t>
      </w:r>
      <w:proofErr w:type="spellStart"/>
      <w:r w:rsidR="00841B4C" w:rsidRPr="00164D0E">
        <w:rPr>
          <w:rFonts w:ascii="Times New Roman" w:hAnsi="Times New Roman"/>
          <w:color w:val="000000"/>
          <w:sz w:val="28"/>
          <w:szCs w:val="28"/>
          <w:lang w:val="en-US"/>
        </w:rPr>
        <w:t>amellia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sinensis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листья); консерванты (бензоат натрия,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сорбат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калия, лимонная кислота).</w:t>
      </w:r>
    </w:p>
    <w:p w14:paraId="1BE59846" w14:textId="77777777" w:rsidR="00AE1E73" w:rsidRPr="00164D0E" w:rsidRDefault="00E54FB5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Осмотический раствор,</w:t>
      </w:r>
      <w:r w:rsidR="00AE1E73" w:rsidRPr="00164D0E">
        <w:rPr>
          <w:rFonts w:ascii="Times New Roman" w:hAnsi="Times New Roman"/>
          <w:color w:val="000000"/>
          <w:sz w:val="28"/>
          <w:szCs w:val="28"/>
        </w:rPr>
        <w:t xml:space="preserve"> образующий пленочное покрытие. </w:t>
      </w:r>
    </w:p>
    <w:p w14:paraId="520F8467" w14:textId="77777777" w:rsidR="00EE20D7" w:rsidRPr="00164D0E" w:rsidRDefault="00E54FB5" w:rsidP="001C0C62">
      <w:pPr>
        <w:spacing w:after="0" w:line="240" w:lineRule="auto"/>
        <w:jc w:val="both"/>
        <w:rPr>
          <w:sz w:val="28"/>
          <w:szCs w:val="28"/>
        </w:rPr>
      </w:pPr>
      <w:bookmarkStart w:id="3" w:name="2175220308"/>
      <w:bookmarkStart w:id="4" w:name="2175220309"/>
      <w:bookmarkEnd w:id="3"/>
      <w:bookmarkEnd w:id="4"/>
      <w:r w:rsidRPr="00164D0E">
        <w:rPr>
          <w:rFonts w:ascii="Times New Roman" w:hAnsi="Times New Roman"/>
          <w:color w:val="000000"/>
          <w:sz w:val="28"/>
          <w:szCs w:val="28"/>
        </w:rPr>
        <w:t>Наименование нормативного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 xml:space="preserve"> документа, в соответствии с которым произведено медицинское изделие</w:t>
      </w:r>
      <w:r w:rsidR="00AE1E73" w:rsidRPr="00164D0E">
        <w:rPr>
          <w:rFonts w:ascii="Times New Roman" w:hAnsi="Times New Roman"/>
          <w:color w:val="000000"/>
          <w:sz w:val="28"/>
          <w:szCs w:val="28"/>
        </w:rPr>
        <w:t xml:space="preserve">: спецификация производителя </w:t>
      </w:r>
      <w:r w:rsidR="00AE1E73" w:rsidRPr="00164D0E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AE1E73" w:rsidRPr="00164D0E">
        <w:rPr>
          <w:rFonts w:ascii="Times New Roman" w:hAnsi="Times New Roman"/>
          <w:color w:val="000000"/>
          <w:sz w:val="28"/>
          <w:szCs w:val="28"/>
        </w:rPr>
        <w:t xml:space="preserve">2-217 </w:t>
      </w:r>
      <w:r w:rsidR="00AE1E73" w:rsidRPr="00164D0E">
        <w:rPr>
          <w:rFonts w:ascii="Times New Roman" w:hAnsi="Times New Roman"/>
          <w:color w:val="000000"/>
          <w:sz w:val="28"/>
          <w:szCs w:val="28"/>
          <w:lang w:val="en-US"/>
        </w:rPr>
        <w:t>Rev</w:t>
      </w:r>
      <w:r w:rsidR="00AE1E73" w:rsidRPr="00164D0E">
        <w:rPr>
          <w:rFonts w:ascii="Times New Roman" w:hAnsi="Times New Roman"/>
          <w:color w:val="000000"/>
          <w:sz w:val="28"/>
          <w:szCs w:val="28"/>
        </w:rPr>
        <w:t>03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>.</w:t>
      </w:r>
    </w:p>
    <w:p w14:paraId="38574E7E" w14:textId="77777777" w:rsidR="00F53D97" w:rsidRPr="00164D0E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5" w:name="2175220310"/>
      <w:bookmarkEnd w:id="5"/>
    </w:p>
    <w:p w14:paraId="086B00E8" w14:textId="77777777" w:rsidR="00AE1E73" w:rsidRPr="00164D0E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C0E828D" w14:textId="77777777" w:rsidR="00AE1E73" w:rsidRPr="00164D0E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Терапия, оториноларингология</w:t>
      </w:r>
      <w:r w:rsidR="00AE1E73" w:rsidRPr="00164D0E">
        <w:rPr>
          <w:rFonts w:ascii="Times New Roman" w:hAnsi="Times New Roman"/>
          <w:color w:val="000000"/>
          <w:sz w:val="28"/>
          <w:szCs w:val="28"/>
        </w:rPr>
        <w:t>.</w:t>
      </w:r>
    </w:p>
    <w:p w14:paraId="23B30C87" w14:textId="77777777" w:rsidR="00F53D97" w:rsidRPr="00164D0E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Предназначен для профилактики респираторных симптомов COVID-19 на ранней стадии.</w:t>
      </w:r>
      <w:r w:rsidR="000C76CE" w:rsidRPr="00164D0E">
        <w:rPr>
          <w:rFonts w:ascii="Times New Roman" w:hAnsi="Times New Roman"/>
          <w:color w:val="000000"/>
          <w:sz w:val="28"/>
          <w:szCs w:val="28"/>
        </w:rPr>
        <w:t xml:space="preserve"> Профилактика респираторных инфекций, вызванных вирусами и бактериями. </w:t>
      </w:r>
      <w:r w:rsidR="00D94201" w:rsidRPr="00164D0E">
        <w:rPr>
          <w:rFonts w:ascii="Times New Roman" w:hAnsi="Times New Roman"/>
          <w:color w:val="000000"/>
          <w:sz w:val="28"/>
          <w:szCs w:val="28"/>
        </w:rPr>
        <w:t>Профилактика</w:t>
      </w:r>
      <w:r w:rsidR="000C76CE" w:rsidRPr="00164D0E">
        <w:rPr>
          <w:rFonts w:ascii="Times New Roman" w:hAnsi="Times New Roman"/>
          <w:color w:val="000000"/>
          <w:sz w:val="28"/>
          <w:szCs w:val="28"/>
        </w:rPr>
        <w:t xml:space="preserve"> респираторных симптомов на ранней стадии. Защитный барьер: защищает, очищает и способствует восстановлению слизистой </w:t>
      </w:r>
      <w:r w:rsidR="00EB2D56" w:rsidRPr="00164D0E">
        <w:rPr>
          <w:rFonts w:ascii="Times New Roman" w:hAnsi="Times New Roman"/>
          <w:color w:val="000000"/>
          <w:sz w:val="28"/>
          <w:szCs w:val="28"/>
        </w:rPr>
        <w:t xml:space="preserve">оболочки </w:t>
      </w:r>
      <w:r w:rsidR="000C76CE" w:rsidRPr="00164D0E">
        <w:rPr>
          <w:rFonts w:ascii="Times New Roman" w:hAnsi="Times New Roman"/>
          <w:color w:val="000000"/>
          <w:sz w:val="28"/>
          <w:szCs w:val="28"/>
        </w:rPr>
        <w:t>носа.</w:t>
      </w:r>
    </w:p>
    <w:p w14:paraId="26F45E74" w14:textId="77777777" w:rsidR="00F53D97" w:rsidRPr="00164D0E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2175220311"/>
      <w:bookmarkEnd w:id="6"/>
      <w:r w:rsidRPr="00164D0E">
        <w:rPr>
          <w:rFonts w:ascii="Times New Roman" w:hAnsi="Times New Roman"/>
          <w:color w:val="000000"/>
          <w:sz w:val="28"/>
          <w:szCs w:val="28"/>
        </w:rPr>
        <w:t xml:space="preserve">Может быть использован индивидуальными пользователями. </w:t>
      </w:r>
    </w:p>
    <w:p w14:paraId="07D83F97" w14:textId="77777777" w:rsidR="00F53D97" w:rsidRPr="00164D0E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E0C4738" w14:textId="77777777" w:rsidR="00EE20D7" w:rsidRPr="00164D0E" w:rsidRDefault="00F53D97" w:rsidP="001C0C62">
      <w:pPr>
        <w:spacing w:after="0" w:line="240" w:lineRule="auto"/>
        <w:jc w:val="both"/>
        <w:rPr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>:</w:t>
      </w:r>
    </w:p>
    <w:p w14:paraId="0814EE23" w14:textId="77777777" w:rsidR="00F53D97" w:rsidRPr="00164D0E" w:rsidRDefault="00D16E7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2175220312"/>
      <w:bookmarkEnd w:id="7"/>
      <w:r w:rsidRPr="00164D0E">
        <w:rPr>
          <w:rFonts w:ascii="Times New Roman" w:hAnsi="Times New Roman"/>
          <w:color w:val="000000"/>
          <w:sz w:val="28"/>
          <w:szCs w:val="28"/>
          <w:lang w:val="kk-KZ"/>
        </w:rPr>
        <w:t>Данный</w:t>
      </w:r>
      <w:r w:rsidR="00F53D97" w:rsidRPr="00164D0E">
        <w:rPr>
          <w:rFonts w:ascii="Times New Roman" w:hAnsi="Times New Roman"/>
          <w:color w:val="000000"/>
          <w:sz w:val="28"/>
          <w:szCs w:val="28"/>
        </w:rPr>
        <w:t xml:space="preserve"> продукт предназначен только для местного применения в полости носа и не заменяет ношение маски для лица и соблюдения правил гигиены.. Мойте руки до и после использования. Чтобы избежать риска перекрестного заражения, каждое изделие должно использоваться только одним пациентом. Способ действия </w:t>
      </w:r>
      <w:proofErr w:type="spellStart"/>
      <w:r w:rsidR="00F53D97" w:rsidRPr="00164D0E">
        <w:rPr>
          <w:rFonts w:ascii="Times New Roman" w:hAnsi="Times New Roman"/>
          <w:color w:val="000000"/>
          <w:sz w:val="28"/>
          <w:szCs w:val="28"/>
        </w:rPr>
        <w:t>КовиСпрея</w:t>
      </w:r>
      <w:proofErr w:type="spellEnd"/>
      <w:r w:rsidR="00F53D97" w:rsidRPr="00164D0E">
        <w:rPr>
          <w:rFonts w:ascii="Times New Roman" w:hAnsi="Times New Roman"/>
          <w:color w:val="000000"/>
          <w:sz w:val="28"/>
          <w:szCs w:val="28"/>
        </w:rPr>
        <w:t xml:space="preserve"> обусловлен мгновенным осмосом и может вызывать легкое покалывание и появление</w:t>
      </w:r>
      <w:r w:rsidR="00D13E06" w:rsidRPr="00164D0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53D97" w:rsidRPr="00164D0E">
        <w:rPr>
          <w:rFonts w:ascii="Times New Roman" w:hAnsi="Times New Roman"/>
          <w:color w:val="000000"/>
          <w:sz w:val="28"/>
          <w:szCs w:val="28"/>
        </w:rPr>
        <w:t xml:space="preserve">выделений из носа в течение первых 10-15 минут после каждого применения. Не сморкайтесь сильно, вытирайте излишки продукта чистой салфеткой. </w:t>
      </w:r>
      <w:bookmarkStart w:id="8" w:name="2175220319"/>
      <w:bookmarkEnd w:id="8"/>
    </w:p>
    <w:p w14:paraId="2600706F" w14:textId="77777777" w:rsidR="00F53D97" w:rsidRPr="00164D0E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Исходя из состава, взаимодействие с любым системным лечением маловероятно. По соображениям эффективности не применяйте никаких других местных назальных процедур за 15 минут до или после использования этого продукта.</w:t>
      </w:r>
    </w:p>
    <w:p w14:paraId="79E6233E" w14:textId="77777777" w:rsidR="00F53D97" w:rsidRPr="00164D0E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lastRenderedPageBreak/>
        <w:t>КовиСпрей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не токсичен при проглатывании. Избегайте контакта с глазами и кожей. В случае контакта тщательно промойте водой. Если вы заметили какой-либо тип аллергической реакции в течение нескольких минут после применения, прекратите его использование и тщательно промойте нос чистой водой, а при необходимости обратитесь за медицинской помощью. Если вы заметили какие-либо серьезные инциденты, связанные с использованием данного </w:t>
      </w:r>
      <w:r w:rsidR="00E54FB5" w:rsidRPr="00164D0E">
        <w:rPr>
          <w:rFonts w:ascii="Times New Roman" w:hAnsi="Times New Roman"/>
          <w:color w:val="000000"/>
          <w:sz w:val="28"/>
          <w:szCs w:val="28"/>
          <w:lang w:val="kk-KZ"/>
        </w:rPr>
        <w:t>изделия</w:t>
      </w:r>
      <w:r w:rsidRPr="00164D0E">
        <w:rPr>
          <w:rFonts w:ascii="Times New Roman" w:hAnsi="Times New Roman"/>
          <w:color w:val="000000"/>
          <w:sz w:val="28"/>
          <w:szCs w:val="28"/>
        </w:rPr>
        <w:t>, пожалуйста, немедленно сообщите об этом Уполномоченному представителю в Республике Казахстан.</w:t>
      </w:r>
    </w:p>
    <w:p w14:paraId="0CE30853" w14:textId="77777777" w:rsidR="00FC01DA" w:rsidRPr="00164D0E" w:rsidRDefault="00FC01DA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C302EF" w14:textId="77777777" w:rsidR="00F53D97" w:rsidRPr="00164D0E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0548029" w14:textId="77777777" w:rsidR="00EE20D7" w:rsidRPr="00164D0E" w:rsidRDefault="00F53D97" w:rsidP="001C0C62">
      <w:pPr>
        <w:spacing w:after="0" w:line="240" w:lineRule="auto"/>
        <w:jc w:val="both"/>
        <w:rPr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 xml:space="preserve">Проверьте состав </w:t>
      </w:r>
      <w:r w:rsidR="00E54FB5" w:rsidRPr="00164D0E">
        <w:rPr>
          <w:rFonts w:ascii="Times New Roman" w:hAnsi="Times New Roman"/>
          <w:color w:val="000000"/>
          <w:sz w:val="28"/>
          <w:szCs w:val="28"/>
          <w:lang w:val="kk-KZ"/>
        </w:rPr>
        <w:t>изделия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и не используйте, если у вас есть повышенная чувствительность или аллергия на какой-либо из ингредиентов. Из-за отсутствия достаточного объема данных о безопасности мы не рекомендуем использовать этот продукт беременным или кормящим женщинам без медицинской консультации. Не применять детям младше 12 лет и пациентам, страдающим астмой или тяжелыми респираторными заболеваниями.</w:t>
      </w:r>
    </w:p>
    <w:p w14:paraId="24C5901E" w14:textId="77777777" w:rsidR="00FC01DA" w:rsidRPr="00164D0E" w:rsidRDefault="00FC01DA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9" w:name="2175220320"/>
      <w:bookmarkEnd w:id="9"/>
    </w:p>
    <w:p w14:paraId="4A36A5F7" w14:textId="77777777" w:rsidR="00EE20D7" w:rsidRPr="00164D0E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2D89D11E" w14:textId="77777777" w:rsidR="00FC01DA" w:rsidRPr="00164D0E" w:rsidRDefault="00FC01DA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D0E">
        <w:rPr>
          <w:rFonts w:ascii="Times New Roman" w:hAnsi="Times New Roman" w:cs="Times New Roman"/>
          <w:bCs/>
          <w:sz w:val="28"/>
          <w:szCs w:val="28"/>
        </w:rPr>
        <w:t xml:space="preserve">Срок хранения </w:t>
      </w:r>
      <w:r w:rsidR="000C76CE" w:rsidRPr="00164D0E">
        <w:rPr>
          <w:rFonts w:ascii="Times New Roman" w:hAnsi="Times New Roman" w:cs="Times New Roman"/>
          <w:bCs/>
          <w:sz w:val="28"/>
          <w:szCs w:val="28"/>
        </w:rPr>
        <w:t>24</w:t>
      </w:r>
      <w:r w:rsidRPr="00164D0E">
        <w:rPr>
          <w:rFonts w:ascii="Times New Roman" w:hAnsi="Times New Roman" w:cs="Times New Roman"/>
          <w:bCs/>
          <w:sz w:val="28"/>
          <w:szCs w:val="28"/>
        </w:rPr>
        <w:t xml:space="preserve"> месяц</w:t>
      </w:r>
      <w:r w:rsidR="000C76CE" w:rsidRPr="00164D0E">
        <w:rPr>
          <w:rFonts w:ascii="Times New Roman" w:hAnsi="Times New Roman" w:cs="Times New Roman"/>
          <w:bCs/>
          <w:sz w:val="28"/>
          <w:szCs w:val="28"/>
        </w:rPr>
        <w:t>а</w:t>
      </w:r>
      <w:r w:rsidRPr="00164D0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284451" w14:textId="77777777" w:rsidR="00F53D97" w:rsidRPr="00164D0E" w:rsidRDefault="00F53D97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D0E">
        <w:rPr>
          <w:rFonts w:ascii="Times New Roman" w:hAnsi="Times New Roman" w:cs="Times New Roman"/>
          <w:bCs/>
          <w:sz w:val="28"/>
          <w:szCs w:val="28"/>
        </w:rPr>
        <w:t>Храните в недоступном для детей</w:t>
      </w:r>
      <w:r w:rsidR="00FC01DA" w:rsidRPr="00164D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D0E">
        <w:rPr>
          <w:rFonts w:ascii="Times New Roman" w:hAnsi="Times New Roman" w:cs="Times New Roman"/>
          <w:bCs/>
          <w:sz w:val="28"/>
          <w:szCs w:val="28"/>
        </w:rPr>
        <w:t>месте. Хранить при комнатной температуре, не охлаждать и не замораживать. Не используйте более чем через 30 дней после 1-го использования, или если контейнер поврежден.</w:t>
      </w:r>
    </w:p>
    <w:p w14:paraId="72D197C9" w14:textId="77777777" w:rsidR="00FC01DA" w:rsidRPr="00164D0E" w:rsidRDefault="00FC01DA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2175220321"/>
      <w:bookmarkStart w:id="11" w:name="2175220326"/>
      <w:bookmarkEnd w:id="10"/>
      <w:bookmarkEnd w:id="11"/>
    </w:p>
    <w:p w14:paraId="6DB8FB58" w14:textId="77777777" w:rsidR="00EE20D7" w:rsidRPr="00164D0E" w:rsidRDefault="00FC01DA" w:rsidP="001C0C62">
      <w:pPr>
        <w:spacing w:after="0" w:line="240" w:lineRule="auto"/>
        <w:jc w:val="both"/>
        <w:rPr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>:</w:t>
      </w:r>
    </w:p>
    <w:p w14:paraId="6C8F4C96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2175220327"/>
      <w:bookmarkStart w:id="13" w:name="2175220333"/>
      <w:bookmarkEnd w:id="12"/>
      <w:bookmarkEnd w:id="13"/>
      <w:r w:rsidRPr="00164D0E">
        <w:rPr>
          <w:rFonts w:ascii="Times New Roman" w:hAnsi="Times New Roman"/>
          <w:color w:val="000000"/>
          <w:sz w:val="28"/>
          <w:szCs w:val="28"/>
        </w:rPr>
        <w:t>ИНСТРУКЦИЯ:</w:t>
      </w:r>
    </w:p>
    <w:p w14:paraId="507A0CCE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 xml:space="preserve">1 - Тщательно очистите нос перед использованием </w:t>
      </w:r>
      <w:r w:rsidR="00D16E7F" w:rsidRPr="00164D0E">
        <w:rPr>
          <w:rFonts w:ascii="Times New Roman" w:hAnsi="Times New Roman"/>
          <w:color w:val="000000"/>
          <w:sz w:val="28"/>
          <w:szCs w:val="28"/>
          <w:lang w:val="kk-KZ"/>
        </w:rPr>
        <w:t>изделия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54A0D7B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2 - Встряхните флакон</w:t>
      </w:r>
    </w:p>
    <w:p w14:paraId="34F40EF0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 xml:space="preserve">3 - Снимите защитный колпачок </w:t>
      </w:r>
    </w:p>
    <w:p w14:paraId="11EDCC5B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4</w:t>
      </w:r>
      <w:r w:rsidR="004007CD" w:rsidRPr="00164D0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64D0E">
        <w:rPr>
          <w:rFonts w:ascii="Times New Roman" w:hAnsi="Times New Roman"/>
          <w:color w:val="000000"/>
          <w:sz w:val="28"/>
          <w:szCs w:val="28"/>
        </w:rPr>
        <w:t>-</w:t>
      </w:r>
      <w:r w:rsidR="004007CD" w:rsidRPr="00164D0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Перед первым использованием надавите на распылитель, пока не появится тонкий туман </w:t>
      </w:r>
      <w:r w:rsidR="001B5105" w:rsidRPr="00164D0E">
        <w:rPr>
          <w:rFonts w:ascii="Times New Roman" w:hAnsi="Times New Roman"/>
          <w:color w:val="000000"/>
          <w:sz w:val="28"/>
          <w:szCs w:val="28"/>
        </w:rPr>
        <w:t>средства</w:t>
      </w:r>
    </w:p>
    <w:p w14:paraId="6AC57741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 xml:space="preserve">5 - Вставьте насадку вертикально в одну ноздрю, закройте вторую ноздрю одним пальцем и распылите средство, нажав на распылитель. Повторите тот же процесс с другой ноздрей, слегка вдыхая. Вытрите излишки </w:t>
      </w:r>
      <w:r w:rsidR="001B5105" w:rsidRPr="00164D0E">
        <w:rPr>
          <w:rFonts w:ascii="Times New Roman" w:hAnsi="Times New Roman"/>
          <w:color w:val="000000"/>
          <w:sz w:val="28"/>
          <w:szCs w:val="28"/>
          <w:lang w:val="kk-KZ"/>
        </w:rPr>
        <w:t>средства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чистой салфеткой. </w:t>
      </w:r>
    </w:p>
    <w:p w14:paraId="347CDB4B" w14:textId="77777777" w:rsidR="00FC01DA" w:rsidRPr="00164D0E" w:rsidRDefault="00FC01DA" w:rsidP="004007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6 - Очищайте носовую вставку после каждого использования и закрывайте флакон крышкой.</w:t>
      </w:r>
    </w:p>
    <w:p w14:paraId="34F5AEA1" w14:textId="77777777" w:rsidR="00FC01DA" w:rsidRPr="00164D0E" w:rsidRDefault="00FC01DA" w:rsidP="00FC01DA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noProof/>
        </w:rPr>
        <w:drawing>
          <wp:inline distT="0" distB="0" distL="0" distR="0" wp14:anchorId="49DA614A" wp14:editId="59D33909">
            <wp:extent cx="5522026" cy="989797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102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1CEC" w14:textId="77777777" w:rsidR="00FC01DA" w:rsidRPr="00164D0E" w:rsidRDefault="00FC01DA" w:rsidP="003616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lastRenderedPageBreak/>
        <w:t>СПОСОБ ПРИМЕНЕНИЯ</w:t>
      </w:r>
      <w:r w:rsidR="003616DE" w:rsidRPr="00164D0E">
        <w:rPr>
          <w:rFonts w:ascii="Times New Roman" w:hAnsi="Times New Roman"/>
          <w:color w:val="000000"/>
          <w:sz w:val="28"/>
          <w:szCs w:val="28"/>
        </w:rPr>
        <w:t>: выполните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по 2 распыления в каждую ноздрю, слегка вдыхая. Повторяйте процедуру 4 раза в день.</w:t>
      </w:r>
    </w:p>
    <w:p w14:paraId="3A1759AF" w14:textId="77777777" w:rsidR="00FC01DA" w:rsidRPr="00164D0E" w:rsidRDefault="00FC01DA" w:rsidP="00FC01DA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CD86126" w14:textId="77777777" w:rsidR="00EE20D7" w:rsidRPr="00164D0E" w:rsidRDefault="00FC01DA" w:rsidP="001C0C62">
      <w:pPr>
        <w:spacing w:after="0" w:line="240" w:lineRule="auto"/>
        <w:jc w:val="both"/>
        <w:rPr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ведения о производителе медицинского изделия и его уполномоченном представителе</w:t>
      </w:r>
    </w:p>
    <w:p w14:paraId="0413A8BA" w14:textId="77777777" w:rsidR="00BE7F2B" w:rsidRPr="00164D0E" w:rsidRDefault="00BE7F2B" w:rsidP="00BE7F2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4" w:name="2175220334"/>
      <w:bookmarkEnd w:id="14"/>
      <w:r w:rsidRPr="00164D0E">
        <w:rPr>
          <w:rFonts w:ascii="Times New Roman" w:hAnsi="Times New Roman"/>
          <w:b/>
          <w:bCs/>
          <w:color w:val="000000"/>
          <w:sz w:val="28"/>
          <w:szCs w:val="28"/>
        </w:rPr>
        <w:t>Производитель и производственная площадка</w:t>
      </w:r>
    </w:p>
    <w:p w14:paraId="013CAAB6" w14:textId="77777777" w:rsidR="00BE7F2B" w:rsidRPr="00164D0E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VITROBIO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SAS</w:t>
      </w:r>
    </w:p>
    <w:p w14:paraId="0F6DB201" w14:textId="77777777" w:rsidR="00BE7F2B" w:rsidRPr="00164D0E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ZAC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de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Lavaur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63500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Иссуар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>, Франция</w:t>
      </w:r>
    </w:p>
    <w:p w14:paraId="7E529871" w14:textId="77777777" w:rsidR="00BE7F2B" w:rsidRPr="00164D0E" w:rsidRDefault="003616DE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Тел.: +</w:t>
      </w:r>
      <w:r w:rsidR="00BE7F2B" w:rsidRPr="00164D0E">
        <w:rPr>
          <w:rFonts w:ascii="Times New Roman" w:hAnsi="Times New Roman"/>
          <w:color w:val="000000"/>
          <w:sz w:val="28"/>
          <w:szCs w:val="28"/>
        </w:rPr>
        <w:t>33 4 73 55 05 05</w:t>
      </w:r>
    </w:p>
    <w:p w14:paraId="41AF28B7" w14:textId="77777777" w:rsidR="00BE7F2B" w:rsidRPr="00164D0E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Эл.</w:t>
      </w:r>
      <w:r w:rsidR="00172A52" w:rsidRPr="00164D0E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дрес: </w:t>
      </w:r>
      <w:hyperlink r:id="rId7" w:history="1">
        <w:r w:rsidRPr="00164D0E">
          <w:rPr>
            <w:rStyle w:val="a5"/>
            <w:rFonts w:ascii="Times New Roman" w:hAnsi="Times New Roman"/>
            <w:sz w:val="28"/>
            <w:szCs w:val="28"/>
            <w:lang w:val="en-US"/>
          </w:rPr>
          <w:t>secretariat</w:t>
        </w:r>
        <w:r w:rsidRPr="00164D0E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164D0E">
          <w:rPr>
            <w:rStyle w:val="a5"/>
            <w:rFonts w:ascii="Times New Roman" w:hAnsi="Times New Roman"/>
            <w:sz w:val="28"/>
            <w:szCs w:val="28"/>
            <w:lang w:val="en-US"/>
          </w:rPr>
          <w:t>vitrobio</w:t>
        </w:r>
        <w:proofErr w:type="spellEnd"/>
        <w:r w:rsidRPr="00164D0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64D0E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77B9C7DF" w14:textId="77777777" w:rsidR="00BE7F2B" w:rsidRPr="00164D0E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35BC96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D0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019082AA" w14:textId="77777777" w:rsidR="000C76CE" w:rsidRPr="00164D0E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ТОО «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164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172A52" w:rsidRPr="00164D0E">
        <w:rPr>
          <w:rFonts w:ascii="Times New Roman" w:hAnsi="Times New Roman"/>
          <w:color w:val="000000"/>
          <w:sz w:val="28"/>
          <w:szCs w:val="28"/>
        </w:rPr>
        <w:t>»</w:t>
      </w:r>
    </w:p>
    <w:p w14:paraId="1FF161C4" w14:textId="77777777" w:rsidR="000C76CE" w:rsidRPr="00164D0E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>, д.157, блок 2, н.п.819</w:t>
      </w:r>
    </w:p>
    <w:p w14:paraId="0A4063EA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Тел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 xml:space="preserve">. (727) 311-81-96/97 </w:t>
      </w:r>
    </w:p>
    <w:p w14:paraId="6345C077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e-mail: office.secretary@rogersgroup.in</w:t>
      </w:r>
    </w:p>
    <w:p w14:paraId="05F57D1F" w14:textId="77777777" w:rsidR="001C0C62" w:rsidRPr="00164D0E" w:rsidRDefault="001C0C62" w:rsidP="001C0C62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35CDCF00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D0E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338B0A71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 xml:space="preserve"> Ирина</w:t>
      </w:r>
    </w:p>
    <w:p w14:paraId="781C69EA" w14:textId="77777777" w:rsidR="000C76CE" w:rsidRPr="00164D0E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Pr="00164D0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Pr="00164D0E">
        <w:rPr>
          <w:rFonts w:ascii="Times New Roman" w:hAnsi="Times New Roman"/>
          <w:color w:val="000000"/>
          <w:sz w:val="28"/>
          <w:szCs w:val="28"/>
        </w:rPr>
        <w:t>, д.157, блок 2, н.п.819</w:t>
      </w:r>
    </w:p>
    <w:p w14:paraId="7518202E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Тел. +7 (727) 311-81-96/97,</w:t>
      </w:r>
    </w:p>
    <w:p w14:paraId="39976D63" w14:textId="77777777" w:rsidR="001C0C62" w:rsidRPr="00164D0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D0E">
        <w:rPr>
          <w:rFonts w:ascii="Times New Roman" w:hAnsi="Times New Roman"/>
          <w:color w:val="000000"/>
          <w:sz w:val="28"/>
          <w:szCs w:val="28"/>
        </w:rPr>
        <w:t>Моб. +77479911904,</w:t>
      </w:r>
    </w:p>
    <w:p w14:paraId="014C3F5E" w14:textId="77777777" w:rsidR="00FC01DA" w:rsidRPr="006835C5" w:rsidRDefault="001C0C62" w:rsidP="001C0C62">
      <w:pPr>
        <w:spacing w:after="0" w:line="240" w:lineRule="auto"/>
        <w:jc w:val="both"/>
        <w:rPr>
          <w:sz w:val="28"/>
          <w:szCs w:val="28"/>
          <w:lang w:val="en-US"/>
        </w:rPr>
      </w:pP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835C5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835C5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irina</w:t>
      </w:r>
      <w:r w:rsidRPr="006835C5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volovnikova</w:t>
      </w:r>
      <w:r w:rsidRPr="006835C5">
        <w:rPr>
          <w:rFonts w:ascii="Times New Roman" w:hAnsi="Times New Roman"/>
          <w:color w:val="000000"/>
          <w:sz w:val="28"/>
          <w:szCs w:val="28"/>
          <w:lang w:val="en-US"/>
        </w:rPr>
        <w:t>@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gmail</w:t>
      </w:r>
      <w:r w:rsidRPr="006835C5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64D0E">
        <w:rPr>
          <w:rFonts w:ascii="Times New Roman" w:hAnsi="Times New Roman"/>
          <w:color w:val="000000"/>
          <w:sz w:val="28"/>
          <w:szCs w:val="28"/>
          <w:lang w:val="en-US"/>
        </w:rPr>
        <w:t>com</w:t>
      </w:r>
    </w:p>
    <w:p w14:paraId="6527A8CD" w14:textId="77777777" w:rsidR="001C0C62" w:rsidRPr="006835C5" w:rsidRDefault="001C0C62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bookmarkStart w:id="15" w:name="2175220338"/>
      <w:bookmarkEnd w:id="15"/>
    </w:p>
    <w:p w14:paraId="3D83AE65" w14:textId="77777777" w:rsidR="00EE20D7" w:rsidRPr="00164D0E" w:rsidRDefault="00FC01DA" w:rsidP="001C0C62">
      <w:pPr>
        <w:spacing w:after="0" w:line="240" w:lineRule="auto"/>
        <w:jc w:val="both"/>
        <w:rPr>
          <w:sz w:val="28"/>
          <w:szCs w:val="28"/>
        </w:rPr>
      </w:pPr>
      <w:r w:rsidRPr="00164D0E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164D0E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164D0E">
        <w:rPr>
          <w:rFonts w:ascii="Times New Roman" w:hAnsi="Times New Roman"/>
          <w:color w:val="000000"/>
          <w:sz w:val="28"/>
          <w:szCs w:val="28"/>
        </w:rPr>
        <w:t>.</w:t>
      </w:r>
    </w:p>
    <w:p w14:paraId="7FC62989" w14:textId="242861AE" w:rsidR="006127D7" w:rsidRPr="006835C5" w:rsidRDefault="006835C5" w:rsidP="00EE20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2175220339"/>
      <w:bookmarkEnd w:id="16"/>
      <w:r w:rsidRPr="006835C5">
        <w:rPr>
          <w:rFonts w:ascii="Times New Roman" w:hAnsi="Times New Roman" w:cs="Times New Roman"/>
          <w:sz w:val="28"/>
          <w:szCs w:val="28"/>
        </w:rPr>
        <w:t>20</w:t>
      </w:r>
      <w:r w:rsidR="00FC01DA" w:rsidRPr="00164D0E">
        <w:rPr>
          <w:rFonts w:ascii="Times New Roman" w:hAnsi="Times New Roman" w:cs="Times New Roman"/>
          <w:sz w:val="28"/>
          <w:szCs w:val="28"/>
        </w:rPr>
        <w:t>.</w:t>
      </w:r>
      <w:r w:rsidRPr="006835C5">
        <w:rPr>
          <w:rFonts w:ascii="Times New Roman" w:hAnsi="Times New Roman" w:cs="Times New Roman"/>
          <w:sz w:val="28"/>
          <w:szCs w:val="28"/>
        </w:rPr>
        <w:t>05</w:t>
      </w:r>
      <w:r w:rsidR="00FC01DA" w:rsidRPr="00164D0E">
        <w:rPr>
          <w:rFonts w:ascii="Times New Roman" w:hAnsi="Times New Roman" w:cs="Times New Roman"/>
          <w:sz w:val="28"/>
          <w:szCs w:val="28"/>
        </w:rPr>
        <w:t>.</w:t>
      </w:r>
      <w:r w:rsidRPr="006835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022</w:t>
      </w:r>
    </w:p>
    <w:p w14:paraId="70346C98" w14:textId="77777777" w:rsidR="00164D0E" w:rsidRPr="00164D0E" w:rsidRDefault="00164D0E" w:rsidP="00164D0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D0E">
        <w:rPr>
          <w:rFonts w:ascii="Times New Roman" w:hAnsi="Times New Roman" w:cs="Times New Roman"/>
          <w:b/>
          <w:color w:val="000000"/>
          <w:sz w:val="28"/>
          <w:szCs w:val="28"/>
        </w:rPr>
        <w:t>Расшифровка символов и обозначений, использованных при маркировке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7938"/>
      </w:tblGrid>
      <w:tr w:rsidR="00164D0E" w:rsidRPr="00164D0E" w14:paraId="45A3071A" w14:textId="77777777" w:rsidTr="007111B0">
        <w:tc>
          <w:tcPr>
            <w:tcW w:w="1271" w:type="dxa"/>
          </w:tcPr>
          <w:p w14:paraId="2636FEED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object w:dxaOrig="492" w:dyaOrig="420" w14:anchorId="173FF0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21pt" o:ole="">
                  <v:imagedata r:id="rId8" o:title=""/>
                </v:shape>
                <o:OLEObject Type="Embed" ProgID="PBrush" ShapeID="_x0000_i1025" DrawAspect="Content" ObjectID="_1714811511" r:id="rId9"/>
              </w:object>
            </w:r>
          </w:p>
        </w:tc>
        <w:tc>
          <w:tcPr>
            <w:tcW w:w="7938" w:type="dxa"/>
          </w:tcPr>
          <w:p w14:paraId="26DE9FBE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/>
                <w:color w:val="000000"/>
                <w:sz w:val="28"/>
                <w:szCs w:val="28"/>
              </w:rPr>
              <w:t>Не применять детям младше 12 лет</w:t>
            </w:r>
          </w:p>
        </w:tc>
      </w:tr>
      <w:tr w:rsidR="00164D0E" w:rsidRPr="00164D0E" w14:paraId="72DE98F8" w14:textId="77777777" w:rsidTr="007111B0">
        <w:tc>
          <w:tcPr>
            <w:tcW w:w="1271" w:type="dxa"/>
          </w:tcPr>
          <w:p w14:paraId="1A544A70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D0E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0AF47D9F" wp14:editId="6083F6D4">
                  <wp:extent cx="351155" cy="250448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879" cy="25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EB863EF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>Ознакомьтесь с инструкцией по применению</w:t>
            </w:r>
          </w:p>
        </w:tc>
      </w:tr>
      <w:tr w:rsidR="00164D0E" w:rsidRPr="00164D0E" w14:paraId="3B629C24" w14:textId="77777777" w:rsidTr="007111B0">
        <w:tc>
          <w:tcPr>
            <w:tcW w:w="1271" w:type="dxa"/>
          </w:tcPr>
          <w:p w14:paraId="609F576E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t xml:space="preserve">  </w:t>
            </w:r>
            <w:r w:rsidRPr="00164D0E">
              <w:object w:dxaOrig="1992" w:dyaOrig="1728" w14:anchorId="41A11A74">
                <v:shape id="_x0000_i1026" type="#_x0000_t75" style="width:36pt;height:31.8pt" o:ole="">
                  <v:imagedata r:id="rId11" o:title=""/>
                </v:shape>
                <o:OLEObject Type="Embed" ProgID="PBrush" ShapeID="_x0000_i1026" DrawAspect="Content" ObjectID="_1714811512" r:id="rId12"/>
              </w:object>
            </w:r>
          </w:p>
        </w:tc>
        <w:tc>
          <w:tcPr>
            <w:tcW w:w="7938" w:type="dxa"/>
          </w:tcPr>
          <w:p w14:paraId="5BEA022F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>Хранить при температуре +10°С до +40°С</w:t>
            </w:r>
          </w:p>
        </w:tc>
      </w:tr>
      <w:tr w:rsidR="00164D0E" w:rsidRPr="00164D0E" w14:paraId="04178EAC" w14:textId="77777777" w:rsidTr="007111B0">
        <w:tc>
          <w:tcPr>
            <w:tcW w:w="1271" w:type="dxa"/>
          </w:tcPr>
          <w:p w14:paraId="510CED77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D0E">
              <w:rPr>
                <w:sz w:val="16"/>
                <w:szCs w:val="16"/>
              </w:rPr>
              <w:object w:dxaOrig="1335" w:dyaOrig="975" w14:anchorId="5C809C25">
                <v:shape id="_x0000_i1027" type="#_x0000_t75" style="width:30.6pt;height:22.8pt" o:ole="">
                  <v:imagedata r:id="rId13" o:title=""/>
                </v:shape>
                <o:OLEObject Type="Embed" ProgID="PBrush" ShapeID="_x0000_i1027" DrawAspect="Content" ObjectID="_1714811513" r:id="rId14"/>
              </w:object>
            </w:r>
          </w:p>
        </w:tc>
        <w:tc>
          <w:tcPr>
            <w:tcW w:w="7938" w:type="dxa"/>
          </w:tcPr>
          <w:p w14:paraId="77FEC6A5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>Знак Европейского соответствия</w:t>
            </w:r>
          </w:p>
        </w:tc>
      </w:tr>
      <w:tr w:rsidR="00164D0E" w:rsidRPr="00164D0E" w14:paraId="456B5146" w14:textId="77777777" w:rsidTr="007111B0">
        <w:tc>
          <w:tcPr>
            <w:tcW w:w="1271" w:type="dxa"/>
          </w:tcPr>
          <w:p w14:paraId="16C91129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F326A2" wp14:editId="271E03F9">
                  <wp:extent cx="393192" cy="297180"/>
                  <wp:effectExtent l="0" t="0" r="6985" b="762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83" cy="30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3AA41FF8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164D0E" w14:paraId="72D0923F" w14:textId="77777777" w:rsidTr="007111B0">
        <w:tc>
          <w:tcPr>
            <w:tcW w:w="1271" w:type="dxa"/>
          </w:tcPr>
          <w:p w14:paraId="4119BEA6" w14:textId="77777777" w:rsidR="00164D0E" w:rsidRP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458B293E" wp14:editId="06BA1BCC">
                  <wp:extent cx="365760" cy="41148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13B3C671" w14:textId="77777777" w:rsidR="00164D0E" w:rsidRDefault="00164D0E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0E"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годности (использовать до:)</w:t>
            </w:r>
          </w:p>
        </w:tc>
      </w:tr>
    </w:tbl>
    <w:p w14:paraId="468779BE" w14:textId="77777777" w:rsidR="00164D0E" w:rsidRPr="00172A52" w:rsidRDefault="00164D0E" w:rsidP="00164D0E">
      <w:pPr>
        <w:rPr>
          <w:rFonts w:ascii="Times New Roman" w:hAnsi="Times New Roman" w:cs="Times New Roman"/>
          <w:sz w:val="28"/>
          <w:szCs w:val="28"/>
        </w:rPr>
      </w:pPr>
    </w:p>
    <w:p w14:paraId="5656356E" w14:textId="77777777" w:rsidR="00164D0E" w:rsidRPr="00172A52" w:rsidRDefault="00164D0E" w:rsidP="00EE20D7">
      <w:pPr>
        <w:rPr>
          <w:rFonts w:ascii="Times New Roman" w:hAnsi="Times New Roman" w:cs="Times New Roman"/>
          <w:sz w:val="28"/>
          <w:szCs w:val="28"/>
        </w:rPr>
      </w:pPr>
    </w:p>
    <w:p w14:paraId="444C9AC5" w14:textId="3C3824F5" w:rsidR="007A7A9C" w:rsidRDefault="007A7A9C"/>
    <w:sectPr w:rsidR="007A7A9C" w:rsidSect="009E1D99">
      <w:footerReference w:type="even" r:id="rId17"/>
      <w:footerReference w:type="default" r:id="rId18"/>
      <w:footerReference w:type="first" r:id="rId1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A2E8" w14:textId="77777777" w:rsidR="00E832B7" w:rsidRDefault="00E832B7" w:rsidP="0091019D">
      <w:pPr>
        <w:spacing w:after="0" w:line="240" w:lineRule="auto"/>
      </w:pPr>
      <w:r>
        <w:separator/>
      </w:r>
    </w:p>
  </w:endnote>
  <w:endnote w:type="continuationSeparator" w:id="0">
    <w:p w14:paraId="3123AA5A" w14:textId="77777777" w:rsidR="00E832B7" w:rsidRDefault="00E832B7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9C0A" w14:textId="77777777" w:rsidR="009D472B" w:rsidRDefault="00E832B7"/>
  <w:p w14:paraId="6B63F07D" w14:textId="77777777" w:rsidR="007A7A9C" w:rsidRDefault="00E832B7">
    <w:r>
      <w:rPr>
        <w:rFonts w:ascii="Times New Roman" w:eastAsia="Times New Roman" w:hAnsi="Times New Roman" w:cs="Times New Roman"/>
      </w:rPr>
      <w:t>Решение: N052317</w:t>
    </w:r>
    <w:r>
      <w:rPr>
        <w:rFonts w:ascii="Times New Roman" w:eastAsia="Times New Roman" w:hAnsi="Times New Roman" w:cs="Times New Roman"/>
      </w:rPr>
      <w:br/>
      <w:t>Дата решения: 20.05.2022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</w:t>
    </w:r>
    <w:r>
      <w:rPr>
        <w:rFonts w:ascii="Times New Roman" w:eastAsia="Times New Roman" w:hAnsi="Times New Roman" w:cs="Times New Roman"/>
      </w:rPr>
      <w:t>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5CA4" w14:textId="77777777" w:rsidR="009D472B" w:rsidRDefault="00E832B7"/>
  <w:p w14:paraId="26B0E602" w14:textId="7AEDBE61" w:rsidR="007A7A9C" w:rsidRDefault="007A7A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BE84" w14:textId="77777777" w:rsidR="009D472B" w:rsidRDefault="00E832B7"/>
  <w:p w14:paraId="22C2B4D5" w14:textId="77777777" w:rsidR="007A7A9C" w:rsidRDefault="00E832B7">
    <w:r>
      <w:rPr>
        <w:rFonts w:ascii="Times New Roman" w:eastAsia="Times New Roman" w:hAnsi="Times New Roman" w:cs="Times New Roman"/>
      </w:rPr>
      <w:t>Решение: N052317</w:t>
    </w:r>
    <w:r>
      <w:rPr>
        <w:rFonts w:ascii="Times New Roman" w:eastAsia="Times New Roman" w:hAnsi="Times New Roman" w:cs="Times New Roman"/>
      </w:rPr>
      <w:br/>
      <w:t>Дата решения: 20.05.2022</w:t>
    </w:r>
    <w:r>
      <w:rPr>
        <w:rFonts w:ascii="Times New Roman" w:eastAsia="Times New Roman" w:hAnsi="Times New Roman" w:cs="Times New Roman"/>
      </w:rPr>
      <w:br/>
      <w:t>Фамилия, имя, о</w:t>
    </w:r>
    <w:r>
      <w:rPr>
        <w:rFonts w:ascii="Times New Roman" w:eastAsia="Times New Roman" w:hAnsi="Times New Roman" w:cs="Times New Roman"/>
      </w:rPr>
      <w:t>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</w:t>
    </w:r>
    <w:r>
      <w:rPr>
        <w:rFonts w:ascii="Times New Roman" w:eastAsia="Times New Roman" w:hAnsi="Times New Roman" w:cs="Times New Roman"/>
      </w:rPr>
      <w:t>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B4B4" w14:textId="77777777" w:rsidR="00E832B7" w:rsidRDefault="00E832B7" w:rsidP="0091019D">
      <w:pPr>
        <w:spacing w:after="0" w:line="240" w:lineRule="auto"/>
      </w:pPr>
      <w:r>
        <w:separator/>
      </w:r>
    </w:p>
  </w:footnote>
  <w:footnote w:type="continuationSeparator" w:id="0">
    <w:p w14:paraId="28E1BCFF" w14:textId="77777777" w:rsidR="00E832B7" w:rsidRDefault="00E832B7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1776B"/>
    <w:rsid w:val="000C76CE"/>
    <w:rsid w:val="00130CA3"/>
    <w:rsid w:val="00164D0E"/>
    <w:rsid w:val="00172A52"/>
    <w:rsid w:val="001B5105"/>
    <w:rsid w:val="001C0C62"/>
    <w:rsid w:val="00217D6C"/>
    <w:rsid w:val="00223B16"/>
    <w:rsid w:val="003209AA"/>
    <w:rsid w:val="003616DE"/>
    <w:rsid w:val="003F7B93"/>
    <w:rsid w:val="004007CD"/>
    <w:rsid w:val="00534463"/>
    <w:rsid w:val="005B6B73"/>
    <w:rsid w:val="006127D7"/>
    <w:rsid w:val="00617B4E"/>
    <w:rsid w:val="006835C5"/>
    <w:rsid w:val="006C4425"/>
    <w:rsid w:val="006E0714"/>
    <w:rsid w:val="007504E6"/>
    <w:rsid w:val="00772E57"/>
    <w:rsid w:val="007A7A9C"/>
    <w:rsid w:val="00804DF1"/>
    <w:rsid w:val="00830B0F"/>
    <w:rsid w:val="00841B4C"/>
    <w:rsid w:val="00871B52"/>
    <w:rsid w:val="0091019D"/>
    <w:rsid w:val="009E1D99"/>
    <w:rsid w:val="00AB1CB9"/>
    <w:rsid w:val="00AD04CE"/>
    <w:rsid w:val="00AE1E73"/>
    <w:rsid w:val="00B33CF8"/>
    <w:rsid w:val="00B73B94"/>
    <w:rsid w:val="00BE7F2B"/>
    <w:rsid w:val="00C42F04"/>
    <w:rsid w:val="00D13E06"/>
    <w:rsid w:val="00D16E7F"/>
    <w:rsid w:val="00D94201"/>
    <w:rsid w:val="00E54FB5"/>
    <w:rsid w:val="00E832B7"/>
    <w:rsid w:val="00E8468B"/>
    <w:rsid w:val="00EB2D56"/>
    <w:rsid w:val="00EE20D7"/>
    <w:rsid w:val="00F30C58"/>
    <w:rsid w:val="00F3237A"/>
    <w:rsid w:val="00F53D97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0AAE9"/>
  <w15:docId w15:val="{E6F78A65-CB36-432F-A220-AC903350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F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7F2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16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35C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ecretariat@vitrobio.com" TargetMode="Externa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4</cp:revision>
  <dcterms:created xsi:type="dcterms:W3CDTF">2022-05-06T08:56:00Z</dcterms:created>
  <dcterms:modified xsi:type="dcterms:W3CDTF">2022-05-23T05:45:00Z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